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7A" w:rsidRDefault="00CB180C" w:rsidP="001561B9">
      <w:pPr>
        <w:pStyle w:val="1"/>
        <w:jc w:val="center"/>
        <w:rPr>
          <w:lang w:eastAsia="zh-TW"/>
        </w:rPr>
      </w:pPr>
      <w:r>
        <w:rPr>
          <w:lang w:eastAsia="zh-TW"/>
        </w:rPr>
        <w:t>鼓勵國旅旅行社組團遊桃園</w:t>
      </w:r>
      <w:r w:rsidR="00304F5E" w:rsidRPr="00304F5E">
        <w:rPr>
          <w:rFonts w:hint="eastAsia"/>
          <w:lang w:eastAsia="zh-TW"/>
        </w:rPr>
        <w:t>導覽</w:t>
      </w:r>
      <w:r>
        <w:rPr>
          <w:lang w:eastAsia="zh-TW"/>
        </w:rPr>
        <w:t xml:space="preserve"> </w:t>
      </w:r>
      <w:r>
        <w:rPr>
          <w:lang w:eastAsia="zh-TW"/>
        </w:rPr>
        <w:t>申請表</w:t>
      </w:r>
    </w:p>
    <w:p w:rsidR="00C4157A" w:rsidRDefault="00CB180C">
      <w:pPr>
        <w:rPr>
          <w:lang w:eastAsia="zh-TW"/>
        </w:rPr>
      </w:pPr>
      <w:r>
        <w:rPr>
          <w:lang w:eastAsia="zh-TW"/>
        </w:rPr>
        <w:t>案號：</w:t>
      </w:r>
      <w:r>
        <w:rPr>
          <w:lang w:eastAsia="zh-TW"/>
        </w:rPr>
        <w:t xml:space="preserve">                                                                   </w:t>
      </w:r>
      <w:r w:rsidR="004E7AB6">
        <w:rPr>
          <w:rFonts w:eastAsia="新細明體" w:hint="eastAsia"/>
          <w:lang w:eastAsia="zh-TW"/>
        </w:rPr>
        <w:t xml:space="preserve">      </w:t>
      </w:r>
      <w:r>
        <w:rPr>
          <w:lang w:eastAsia="zh-TW"/>
        </w:rPr>
        <w:t>申請日期：</w:t>
      </w:r>
      <w:r w:rsidR="004E7AB6">
        <w:rPr>
          <w:lang w:eastAsia="zh-TW"/>
        </w:rPr>
        <w:t xml:space="preserve"> </w:t>
      </w:r>
      <w:r w:rsidR="004E7AB6">
        <w:rPr>
          <w:rFonts w:eastAsia="新細明體" w:hint="eastAsia"/>
          <w:lang w:eastAsia="zh-TW"/>
        </w:rPr>
        <w:t xml:space="preserve">       </w:t>
      </w:r>
      <w:r>
        <w:rPr>
          <w:lang w:eastAsia="zh-TW"/>
        </w:rPr>
        <w:t xml:space="preserve"> </w:t>
      </w:r>
      <w:r>
        <w:rPr>
          <w:lang w:eastAsia="zh-TW"/>
        </w:rPr>
        <w:t>年</w:t>
      </w:r>
      <w:r w:rsidR="004E7AB6">
        <w:rPr>
          <w:lang w:eastAsia="zh-TW"/>
        </w:rPr>
        <w:t xml:space="preserve"> </w:t>
      </w:r>
      <w:r w:rsidR="004E7AB6">
        <w:rPr>
          <w:rFonts w:eastAsia="新細明體" w:hint="eastAsia"/>
          <w:lang w:eastAsia="zh-TW"/>
        </w:rPr>
        <w:t xml:space="preserve">    </w:t>
      </w:r>
      <w:r>
        <w:rPr>
          <w:lang w:eastAsia="zh-TW"/>
        </w:rPr>
        <w:t>月</w:t>
      </w:r>
      <w:r w:rsidR="004E7AB6">
        <w:rPr>
          <w:lang w:eastAsia="zh-TW"/>
        </w:rPr>
        <w:t xml:space="preserve"> </w:t>
      </w:r>
      <w:r w:rsidR="004E7AB6">
        <w:rPr>
          <w:rFonts w:eastAsia="新細明體" w:hint="eastAsia"/>
          <w:lang w:eastAsia="zh-TW"/>
        </w:rPr>
        <w:t xml:space="preserve">    </w:t>
      </w:r>
      <w:r>
        <w:rPr>
          <w:lang w:eastAsia="zh-TW"/>
        </w:rPr>
        <w:t xml:space="preserve"> </w:t>
      </w:r>
      <w:r>
        <w:rPr>
          <w:lang w:eastAsia="zh-TW"/>
        </w:rPr>
        <w:t>日</w:t>
      </w:r>
    </w:p>
    <w:tbl>
      <w:tblPr>
        <w:tblStyle w:val="afe"/>
        <w:tblW w:w="8784" w:type="dxa"/>
        <w:tblLook w:val="04A0" w:firstRow="1" w:lastRow="0" w:firstColumn="1" w:lastColumn="0" w:noHBand="0" w:noVBand="1"/>
      </w:tblPr>
      <w:tblGrid>
        <w:gridCol w:w="1534"/>
        <w:gridCol w:w="1722"/>
        <w:gridCol w:w="2298"/>
        <w:gridCol w:w="1521"/>
        <w:gridCol w:w="1709"/>
      </w:tblGrid>
      <w:tr w:rsidR="00C4157A" w:rsidTr="006414A2">
        <w:tc>
          <w:tcPr>
            <w:tcW w:w="1534" w:type="dxa"/>
            <w:vMerge w:val="restart"/>
          </w:tcPr>
          <w:p w:rsidR="00C4157A" w:rsidRDefault="00C4157A">
            <w:pPr>
              <w:rPr>
                <w:lang w:eastAsia="zh-TW"/>
              </w:rPr>
            </w:pPr>
          </w:p>
          <w:p w:rsidR="00C4157A" w:rsidRDefault="00CB180C" w:rsidP="00283CB3">
            <w:r>
              <w:t>旅行社</w:t>
            </w:r>
          </w:p>
          <w:p w:rsidR="00C4157A" w:rsidRDefault="00CB180C">
            <w:r>
              <w:t>資料</w:t>
            </w:r>
          </w:p>
        </w:tc>
        <w:tc>
          <w:tcPr>
            <w:tcW w:w="1722" w:type="dxa"/>
          </w:tcPr>
          <w:p w:rsidR="00C4157A" w:rsidRDefault="00CB180C">
            <w:r>
              <w:t>公司名稱</w:t>
            </w:r>
          </w:p>
        </w:tc>
        <w:tc>
          <w:tcPr>
            <w:tcW w:w="5528" w:type="dxa"/>
            <w:gridSpan w:val="3"/>
          </w:tcPr>
          <w:p w:rsidR="00C4157A" w:rsidRDefault="00C4157A"/>
        </w:tc>
      </w:tr>
      <w:tr w:rsidR="00C4157A" w:rsidTr="006414A2">
        <w:tc>
          <w:tcPr>
            <w:tcW w:w="1534" w:type="dxa"/>
            <w:vMerge/>
          </w:tcPr>
          <w:p w:rsidR="00C4157A" w:rsidRDefault="00C4157A"/>
        </w:tc>
        <w:tc>
          <w:tcPr>
            <w:tcW w:w="1722" w:type="dxa"/>
          </w:tcPr>
          <w:p w:rsidR="00C4157A" w:rsidRDefault="00CB180C">
            <w:r>
              <w:t>註冊編號</w:t>
            </w:r>
          </w:p>
        </w:tc>
        <w:tc>
          <w:tcPr>
            <w:tcW w:w="2298" w:type="dxa"/>
          </w:tcPr>
          <w:p w:rsidR="00C4157A" w:rsidRDefault="00C4157A"/>
        </w:tc>
        <w:tc>
          <w:tcPr>
            <w:tcW w:w="1521" w:type="dxa"/>
          </w:tcPr>
          <w:p w:rsidR="00C4157A" w:rsidRDefault="00CB180C">
            <w:r>
              <w:t>電話</w:t>
            </w:r>
          </w:p>
        </w:tc>
        <w:tc>
          <w:tcPr>
            <w:tcW w:w="1709" w:type="dxa"/>
          </w:tcPr>
          <w:p w:rsidR="00C4157A" w:rsidRDefault="00C4157A"/>
        </w:tc>
      </w:tr>
      <w:tr w:rsidR="00C4157A" w:rsidTr="006414A2">
        <w:tc>
          <w:tcPr>
            <w:tcW w:w="1534" w:type="dxa"/>
            <w:vMerge/>
          </w:tcPr>
          <w:p w:rsidR="00C4157A" w:rsidRDefault="00C4157A"/>
        </w:tc>
        <w:tc>
          <w:tcPr>
            <w:tcW w:w="1722" w:type="dxa"/>
          </w:tcPr>
          <w:p w:rsidR="00C4157A" w:rsidRDefault="00CB180C">
            <w:r>
              <w:t>負責人</w:t>
            </w:r>
          </w:p>
        </w:tc>
        <w:tc>
          <w:tcPr>
            <w:tcW w:w="2298" w:type="dxa"/>
          </w:tcPr>
          <w:p w:rsidR="00C4157A" w:rsidRDefault="00C4157A"/>
        </w:tc>
        <w:tc>
          <w:tcPr>
            <w:tcW w:w="1521" w:type="dxa"/>
          </w:tcPr>
          <w:p w:rsidR="00C4157A" w:rsidRDefault="00CB180C">
            <w:r>
              <w:t>傳真</w:t>
            </w:r>
          </w:p>
        </w:tc>
        <w:tc>
          <w:tcPr>
            <w:tcW w:w="1709" w:type="dxa"/>
          </w:tcPr>
          <w:p w:rsidR="00C4157A" w:rsidRDefault="00C4157A"/>
        </w:tc>
      </w:tr>
      <w:tr w:rsidR="00C4157A" w:rsidTr="006414A2">
        <w:tc>
          <w:tcPr>
            <w:tcW w:w="1534" w:type="dxa"/>
            <w:vMerge/>
          </w:tcPr>
          <w:p w:rsidR="00C4157A" w:rsidRDefault="00C4157A"/>
        </w:tc>
        <w:tc>
          <w:tcPr>
            <w:tcW w:w="1722" w:type="dxa"/>
          </w:tcPr>
          <w:p w:rsidR="00C4157A" w:rsidRDefault="00CB180C">
            <w:r>
              <w:t>聯絡人</w:t>
            </w:r>
          </w:p>
        </w:tc>
        <w:tc>
          <w:tcPr>
            <w:tcW w:w="2298" w:type="dxa"/>
          </w:tcPr>
          <w:p w:rsidR="00C4157A" w:rsidRDefault="00C4157A"/>
        </w:tc>
        <w:tc>
          <w:tcPr>
            <w:tcW w:w="1521" w:type="dxa"/>
          </w:tcPr>
          <w:p w:rsidR="00C4157A" w:rsidRDefault="00CB180C">
            <w:r>
              <w:t>行動電話</w:t>
            </w:r>
          </w:p>
        </w:tc>
        <w:tc>
          <w:tcPr>
            <w:tcW w:w="1709" w:type="dxa"/>
          </w:tcPr>
          <w:p w:rsidR="00C4157A" w:rsidRDefault="00C4157A"/>
        </w:tc>
      </w:tr>
      <w:tr w:rsidR="00C4157A" w:rsidTr="006414A2">
        <w:tc>
          <w:tcPr>
            <w:tcW w:w="1534" w:type="dxa"/>
            <w:vMerge/>
          </w:tcPr>
          <w:p w:rsidR="00C4157A" w:rsidRDefault="00C4157A"/>
        </w:tc>
        <w:tc>
          <w:tcPr>
            <w:tcW w:w="1722" w:type="dxa"/>
          </w:tcPr>
          <w:p w:rsidR="00C4157A" w:rsidRDefault="00CB180C">
            <w:r>
              <w:t>電子郵件</w:t>
            </w:r>
          </w:p>
        </w:tc>
        <w:tc>
          <w:tcPr>
            <w:tcW w:w="5528" w:type="dxa"/>
            <w:gridSpan w:val="3"/>
          </w:tcPr>
          <w:p w:rsidR="00C4157A" w:rsidRDefault="00C4157A"/>
        </w:tc>
      </w:tr>
      <w:tr w:rsidR="00C4157A" w:rsidTr="006414A2">
        <w:tc>
          <w:tcPr>
            <w:tcW w:w="1534" w:type="dxa"/>
            <w:vMerge/>
          </w:tcPr>
          <w:p w:rsidR="00C4157A" w:rsidRDefault="00C4157A"/>
        </w:tc>
        <w:tc>
          <w:tcPr>
            <w:tcW w:w="1722" w:type="dxa"/>
          </w:tcPr>
          <w:p w:rsidR="00C4157A" w:rsidRDefault="00CB180C">
            <w:r>
              <w:t>營業登記地</w:t>
            </w:r>
          </w:p>
        </w:tc>
        <w:tc>
          <w:tcPr>
            <w:tcW w:w="5528" w:type="dxa"/>
            <w:gridSpan w:val="3"/>
          </w:tcPr>
          <w:p w:rsidR="00C4157A" w:rsidRDefault="00C4157A">
            <w:pPr>
              <w:rPr>
                <w:lang w:eastAsia="zh-TW"/>
              </w:rPr>
            </w:pPr>
          </w:p>
        </w:tc>
      </w:tr>
      <w:tr w:rsidR="00C4157A" w:rsidTr="006414A2">
        <w:trPr>
          <w:trHeight w:val="507"/>
        </w:trPr>
        <w:tc>
          <w:tcPr>
            <w:tcW w:w="1534" w:type="dxa"/>
            <w:vMerge w:val="restart"/>
          </w:tcPr>
          <w:p w:rsidR="00C4157A" w:rsidRDefault="00C4157A">
            <w:pPr>
              <w:rPr>
                <w:lang w:eastAsia="zh-TW"/>
              </w:rPr>
            </w:pPr>
          </w:p>
          <w:p w:rsidR="00C4157A" w:rsidRDefault="00CB180C">
            <w:r>
              <w:t>團體資料</w:t>
            </w:r>
          </w:p>
        </w:tc>
        <w:tc>
          <w:tcPr>
            <w:tcW w:w="1722" w:type="dxa"/>
            <w:vAlign w:val="center"/>
          </w:tcPr>
          <w:p w:rsidR="00C4157A" w:rsidRDefault="00CB180C" w:rsidP="00C66AFC">
            <w:pPr>
              <w:jc w:val="both"/>
            </w:pPr>
            <w:r>
              <w:t>旅遊團名</w:t>
            </w:r>
          </w:p>
        </w:tc>
        <w:tc>
          <w:tcPr>
            <w:tcW w:w="5528" w:type="dxa"/>
            <w:gridSpan w:val="3"/>
          </w:tcPr>
          <w:p w:rsidR="00C4157A" w:rsidRDefault="00C4157A">
            <w:pPr>
              <w:rPr>
                <w:lang w:eastAsia="zh-TW"/>
              </w:rPr>
            </w:pPr>
          </w:p>
        </w:tc>
      </w:tr>
      <w:tr w:rsidR="00C4157A" w:rsidTr="004C7A17">
        <w:trPr>
          <w:trHeight w:val="429"/>
        </w:trPr>
        <w:tc>
          <w:tcPr>
            <w:tcW w:w="1534" w:type="dxa"/>
            <w:vMerge/>
          </w:tcPr>
          <w:p w:rsidR="00C4157A" w:rsidRDefault="00C4157A">
            <w:pPr>
              <w:rPr>
                <w:lang w:eastAsia="zh-TW"/>
              </w:rPr>
            </w:pPr>
          </w:p>
        </w:tc>
        <w:tc>
          <w:tcPr>
            <w:tcW w:w="1722" w:type="dxa"/>
            <w:vAlign w:val="center"/>
          </w:tcPr>
          <w:p w:rsidR="00C4157A" w:rsidRDefault="00CB180C" w:rsidP="00C66AFC">
            <w:pPr>
              <w:jc w:val="both"/>
            </w:pPr>
            <w:r>
              <w:t>期間</w:t>
            </w:r>
          </w:p>
        </w:tc>
        <w:tc>
          <w:tcPr>
            <w:tcW w:w="5528" w:type="dxa"/>
            <w:gridSpan w:val="3"/>
            <w:vAlign w:val="center"/>
          </w:tcPr>
          <w:p w:rsidR="00C4157A" w:rsidRDefault="00CB180C" w:rsidP="004C7A17">
            <w:pPr>
              <w:jc w:val="center"/>
            </w:pPr>
            <w:r>
              <w:t>年</w:t>
            </w:r>
            <w:r w:rsidR="007D0391">
              <w:rPr>
                <w:rFonts w:eastAsia="新細明體" w:hint="eastAsia"/>
                <w:lang w:eastAsia="zh-TW"/>
              </w:rPr>
              <w:t xml:space="preserve">    </w:t>
            </w:r>
            <w:r w:rsidR="004E7AB6">
              <w:t xml:space="preserve"> </w:t>
            </w:r>
            <w:r w:rsidR="004E7AB6">
              <w:rPr>
                <w:rFonts w:eastAsia="新細明體" w:hint="eastAsia"/>
                <w:lang w:eastAsia="zh-TW"/>
              </w:rPr>
              <w:t xml:space="preserve">  </w:t>
            </w:r>
            <w:r>
              <w:t xml:space="preserve"> </w:t>
            </w:r>
            <w:r>
              <w:t>月</w:t>
            </w:r>
            <w:r w:rsidR="004E7AB6">
              <w:t xml:space="preserve"> </w:t>
            </w:r>
            <w:r w:rsidR="004E7AB6">
              <w:rPr>
                <w:rFonts w:eastAsia="新細明體" w:hint="eastAsia"/>
                <w:lang w:eastAsia="zh-TW"/>
              </w:rPr>
              <w:t xml:space="preserve">  </w:t>
            </w:r>
            <w:r>
              <w:t xml:space="preserve"> </w:t>
            </w:r>
            <w:r w:rsidR="007D0391">
              <w:rPr>
                <w:rFonts w:eastAsia="新細明體" w:hint="eastAsia"/>
                <w:lang w:eastAsia="zh-TW"/>
              </w:rPr>
              <w:t xml:space="preserve">    </w:t>
            </w:r>
            <w:r>
              <w:t>日至</w:t>
            </w:r>
            <w:r w:rsidR="004E7AB6">
              <w:rPr>
                <w:rFonts w:eastAsia="新細明體" w:hint="eastAsia"/>
                <w:lang w:eastAsia="zh-TW"/>
              </w:rPr>
              <w:t xml:space="preserve">   </w:t>
            </w:r>
            <w:r w:rsidR="007D0391">
              <w:rPr>
                <w:rFonts w:eastAsia="新細明體" w:hint="eastAsia"/>
                <w:lang w:eastAsia="zh-TW"/>
              </w:rPr>
              <w:t xml:space="preserve">       </w:t>
            </w:r>
            <w:r>
              <w:t>年</w:t>
            </w:r>
            <w:r w:rsidR="004E7AB6">
              <w:t xml:space="preserve"> </w:t>
            </w:r>
            <w:r w:rsidR="004E7AB6">
              <w:rPr>
                <w:rFonts w:eastAsia="新細明體" w:hint="eastAsia"/>
                <w:lang w:eastAsia="zh-TW"/>
              </w:rPr>
              <w:t xml:space="preserve">  </w:t>
            </w:r>
            <w:r>
              <w:t xml:space="preserve"> </w:t>
            </w:r>
            <w:r w:rsidR="007D0391">
              <w:rPr>
                <w:rFonts w:eastAsia="新細明體" w:hint="eastAsia"/>
                <w:lang w:eastAsia="zh-TW"/>
              </w:rPr>
              <w:t xml:space="preserve">     </w:t>
            </w:r>
            <w:r>
              <w:t>月</w:t>
            </w:r>
            <w:r w:rsidR="004E7AB6">
              <w:t xml:space="preserve"> </w:t>
            </w:r>
            <w:r w:rsidR="004E7AB6">
              <w:rPr>
                <w:rFonts w:eastAsia="新細明體" w:hint="eastAsia"/>
                <w:lang w:eastAsia="zh-TW"/>
              </w:rPr>
              <w:t xml:space="preserve">  </w:t>
            </w:r>
            <w:r w:rsidR="007D0391">
              <w:rPr>
                <w:rFonts w:eastAsia="新細明體" w:hint="eastAsia"/>
                <w:lang w:eastAsia="zh-TW"/>
              </w:rPr>
              <w:t xml:space="preserve">    </w:t>
            </w:r>
            <w:r w:rsidR="004E7AB6">
              <w:rPr>
                <w:rFonts w:eastAsia="新細明體" w:hint="eastAsia"/>
                <w:lang w:eastAsia="zh-TW"/>
              </w:rPr>
              <w:t xml:space="preserve"> </w:t>
            </w:r>
            <w:r>
              <w:t xml:space="preserve"> </w:t>
            </w:r>
            <w:r>
              <w:t>日</w:t>
            </w:r>
          </w:p>
        </w:tc>
      </w:tr>
      <w:tr w:rsidR="00C4157A" w:rsidTr="002634CB">
        <w:trPr>
          <w:trHeight w:val="535"/>
        </w:trPr>
        <w:tc>
          <w:tcPr>
            <w:tcW w:w="1534" w:type="dxa"/>
            <w:vMerge/>
          </w:tcPr>
          <w:p w:rsidR="00C4157A" w:rsidRDefault="00C4157A"/>
        </w:tc>
        <w:tc>
          <w:tcPr>
            <w:tcW w:w="1722" w:type="dxa"/>
            <w:vAlign w:val="center"/>
          </w:tcPr>
          <w:p w:rsidR="00C4157A" w:rsidRDefault="00CB180C" w:rsidP="00C66AFC">
            <w:pPr>
              <w:jc w:val="both"/>
            </w:pPr>
            <w:r>
              <w:t>人數</w:t>
            </w:r>
          </w:p>
        </w:tc>
        <w:tc>
          <w:tcPr>
            <w:tcW w:w="5528" w:type="dxa"/>
            <w:gridSpan w:val="3"/>
            <w:vAlign w:val="center"/>
          </w:tcPr>
          <w:p w:rsidR="00C4157A" w:rsidRDefault="002634CB" w:rsidP="002634CB">
            <w:pPr>
              <w:jc w:val="center"/>
              <w:rPr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 xml:space="preserve">                             </w:t>
            </w:r>
            <w:r w:rsidR="00CB180C">
              <w:rPr>
                <w:lang w:eastAsia="zh-TW"/>
              </w:rPr>
              <w:t>人</w:t>
            </w:r>
            <w:r w:rsidR="00CB180C">
              <w:rPr>
                <w:lang w:eastAsia="zh-TW"/>
              </w:rPr>
              <w:t xml:space="preserve"> (</w:t>
            </w:r>
            <w:r w:rsidR="00CB180C">
              <w:rPr>
                <w:lang w:eastAsia="zh-TW"/>
              </w:rPr>
              <w:t>不含隨團人員或員工</w:t>
            </w:r>
            <w:r w:rsidR="00CB180C">
              <w:rPr>
                <w:lang w:eastAsia="zh-TW"/>
              </w:rPr>
              <w:t>)</w:t>
            </w:r>
          </w:p>
        </w:tc>
      </w:tr>
      <w:tr w:rsidR="004E7AB6" w:rsidTr="005E1F5C">
        <w:trPr>
          <w:trHeight w:val="429"/>
        </w:trPr>
        <w:tc>
          <w:tcPr>
            <w:tcW w:w="1534" w:type="dxa"/>
            <w:vMerge w:val="restart"/>
          </w:tcPr>
          <w:p w:rsidR="004E7AB6" w:rsidRDefault="004E7AB6">
            <w:pPr>
              <w:rPr>
                <w:lang w:eastAsia="zh-TW"/>
              </w:rPr>
            </w:pPr>
          </w:p>
          <w:p w:rsidR="004E7AB6" w:rsidRDefault="004E7AB6">
            <w:r>
              <w:t>申請方案</w:t>
            </w:r>
          </w:p>
        </w:tc>
        <w:tc>
          <w:tcPr>
            <w:tcW w:w="7250" w:type="dxa"/>
            <w:gridSpan w:val="4"/>
            <w:vAlign w:val="center"/>
          </w:tcPr>
          <w:p w:rsidR="004E7AB6" w:rsidRDefault="004E7AB6" w:rsidP="005E1F5C">
            <w:pPr>
              <w:jc w:val="center"/>
            </w:pPr>
            <w:r>
              <w:t>定點導覽服務</w:t>
            </w:r>
          </w:p>
        </w:tc>
      </w:tr>
      <w:tr w:rsidR="004E7AB6" w:rsidTr="006414A2">
        <w:trPr>
          <w:trHeight w:val="4953"/>
        </w:trPr>
        <w:tc>
          <w:tcPr>
            <w:tcW w:w="1534" w:type="dxa"/>
            <w:vMerge/>
          </w:tcPr>
          <w:p w:rsidR="004E7AB6" w:rsidRDefault="004E7AB6"/>
        </w:tc>
        <w:tc>
          <w:tcPr>
            <w:tcW w:w="1722" w:type="dxa"/>
          </w:tcPr>
          <w:p w:rsidR="004E7AB6" w:rsidRDefault="004E7AB6">
            <w:r>
              <w:t>預約導覽行程</w:t>
            </w:r>
            <w:r>
              <w:br/>
              <w:t>(</w:t>
            </w:r>
            <w:r>
              <w:t>擇一</w:t>
            </w:r>
            <w:r>
              <w:t>)</w:t>
            </w:r>
          </w:p>
        </w:tc>
        <w:tc>
          <w:tcPr>
            <w:tcW w:w="5528" w:type="dxa"/>
            <w:gridSpan w:val="3"/>
          </w:tcPr>
          <w:p w:rsidR="004E7AB6" w:rsidRPr="004E7AB6" w:rsidRDefault="004E7AB6" w:rsidP="000A25B5">
            <w:pPr>
              <w:spacing w:line="276" w:lineRule="auto"/>
              <w:rPr>
                <w:rFonts w:eastAsia="新細明體"/>
                <w:lang w:eastAsia="zh-TW"/>
              </w:rPr>
            </w:pPr>
            <w:r>
              <w:rPr>
                <w:lang w:eastAsia="zh-TW"/>
              </w:rPr>
              <w:t>□</w:t>
            </w:r>
            <w:r>
              <w:rPr>
                <w:lang w:eastAsia="zh-TW"/>
              </w:rPr>
              <w:t>石門水庫、三坑老街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龍潭三和社區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觀音濱海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小烏來</w:t>
            </w:r>
            <w:r>
              <w:rPr>
                <w:lang w:eastAsia="zh-TW"/>
              </w:rPr>
              <w:t>/</w:t>
            </w:r>
            <w:r>
              <w:rPr>
                <w:lang w:eastAsia="zh-TW"/>
              </w:rPr>
              <w:t>小米園區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角板山行館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慈湖及後慈湖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大溪老街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拉拉山及明池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中壢老街溪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虎頭山及南崁溪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蘆竹茶香古厝自在遊</w:t>
            </w:r>
            <w:bookmarkStart w:id="0" w:name="_GoBack"/>
            <w:bookmarkEnd w:id="0"/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新屋石滬</w:t>
            </w:r>
            <w:r>
              <w:rPr>
                <w:lang w:eastAsia="zh-TW"/>
              </w:rPr>
              <w:t>/</w:t>
            </w:r>
            <w:r>
              <w:rPr>
                <w:lang w:eastAsia="zh-TW"/>
              </w:rPr>
              <w:t>客庄遊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龜山林口酒廠</w:t>
            </w:r>
            <w:r>
              <w:rPr>
                <w:lang w:eastAsia="zh-TW"/>
              </w:rPr>
              <w:br/>
              <w:t>□</w:t>
            </w:r>
            <w:r>
              <w:rPr>
                <w:lang w:eastAsia="zh-TW"/>
              </w:rPr>
              <w:t>中壢文化巡禮</w:t>
            </w:r>
          </w:p>
        </w:tc>
      </w:tr>
      <w:tr w:rsidR="008206CA" w:rsidTr="006414A2">
        <w:tc>
          <w:tcPr>
            <w:tcW w:w="1534" w:type="dxa"/>
            <w:vMerge/>
          </w:tcPr>
          <w:p w:rsidR="008206CA" w:rsidRDefault="008206CA">
            <w:pPr>
              <w:rPr>
                <w:lang w:eastAsia="zh-TW"/>
              </w:rPr>
            </w:pPr>
          </w:p>
        </w:tc>
        <w:tc>
          <w:tcPr>
            <w:tcW w:w="1722" w:type="dxa"/>
          </w:tcPr>
          <w:p w:rsidR="008206CA" w:rsidRDefault="008206CA">
            <w:r>
              <w:t>日期</w:t>
            </w:r>
            <w:r>
              <w:t>/</w:t>
            </w:r>
            <w:r>
              <w:t>時間</w:t>
            </w:r>
          </w:p>
        </w:tc>
        <w:tc>
          <w:tcPr>
            <w:tcW w:w="5528" w:type="dxa"/>
            <w:gridSpan w:val="3"/>
          </w:tcPr>
          <w:p w:rsidR="008206CA" w:rsidRDefault="008206CA"/>
        </w:tc>
      </w:tr>
      <w:tr w:rsidR="00D62D9A" w:rsidTr="00D62D9A">
        <w:tc>
          <w:tcPr>
            <w:tcW w:w="1534" w:type="dxa"/>
          </w:tcPr>
          <w:p w:rsidR="00D62D9A" w:rsidRDefault="00D62D9A">
            <w:r>
              <w:t>審核結果</w:t>
            </w:r>
          </w:p>
        </w:tc>
        <w:tc>
          <w:tcPr>
            <w:tcW w:w="7250" w:type="dxa"/>
            <w:gridSpan w:val="4"/>
            <w:vAlign w:val="center"/>
          </w:tcPr>
          <w:p w:rsidR="00D62D9A" w:rsidRDefault="00D62D9A" w:rsidP="00D62D9A">
            <w:pPr>
              <w:jc w:val="center"/>
            </w:pPr>
            <w:r>
              <w:t xml:space="preserve">□ </w:t>
            </w:r>
            <w:r>
              <w:t>符合</w:t>
            </w:r>
            <w:r>
              <w:t xml:space="preserve">  </w:t>
            </w:r>
            <w:r>
              <w:rPr>
                <w:rFonts w:eastAsia="新細明體" w:hint="eastAsia"/>
                <w:lang w:eastAsia="zh-TW"/>
              </w:rPr>
              <w:t xml:space="preserve">      </w:t>
            </w:r>
            <w:r>
              <w:t xml:space="preserve">        □ </w:t>
            </w:r>
            <w:r>
              <w:t>不符合</w:t>
            </w:r>
          </w:p>
        </w:tc>
      </w:tr>
      <w:tr w:rsidR="00D62D9A" w:rsidTr="009912B3">
        <w:tc>
          <w:tcPr>
            <w:tcW w:w="1534" w:type="dxa"/>
            <w:vMerge w:val="restart"/>
            <w:vAlign w:val="center"/>
          </w:tcPr>
          <w:p w:rsidR="00D62D9A" w:rsidRDefault="00D62D9A" w:rsidP="00E015FB">
            <w:pPr>
              <w:jc w:val="both"/>
            </w:pPr>
            <w:r>
              <w:t>執行情形</w:t>
            </w:r>
            <w:r>
              <w:br/>
              <w:t>(</w:t>
            </w:r>
            <w:r>
              <w:t>機關填寫</w:t>
            </w:r>
            <w:r>
              <w:t>)</w:t>
            </w:r>
          </w:p>
        </w:tc>
        <w:tc>
          <w:tcPr>
            <w:tcW w:w="1722" w:type="dxa"/>
          </w:tcPr>
          <w:p w:rsidR="00D62D9A" w:rsidRDefault="00D62D9A">
            <w:r>
              <w:t>集合地點</w:t>
            </w:r>
          </w:p>
        </w:tc>
        <w:tc>
          <w:tcPr>
            <w:tcW w:w="5528" w:type="dxa"/>
            <w:gridSpan w:val="3"/>
          </w:tcPr>
          <w:p w:rsidR="00D62D9A" w:rsidRDefault="00D62D9A"/>
        </w:tc>
      </w:tr>
      <w:tr w:rsidR="00D62D9A" w:rsidTr="00577B2A">
        <w:tc>
          <w:tcPr>
            <w:tcW w:w="1534" w:type="dxa"/>
            <w:vMerge/>
          </w:tcPr>
          <w:p w:rsidR="00D62D9A" w:rsidRDefault="00D62D9A" w:rsidP="00D62D9A"/>
        </w:tc>
        <w:tc>
          <w:tcPr>
            <w:tcW w:w="1722" w:type="dxa"/>
          </w:tcPr>
          <w:p w:rsidR="00D62D9A" w:rsidRDefault="00D62D9A" w:rsidP="00D62D9A">
            <w:r>
              <w:t>集合時間</w:t>
            </w:r>
          </w:p>
        </w:tc>
        <w:tc>
          <w:tcPr>
            <w:tcW w:w="5528" w:type="dxa"/>
            <w:gridSpan w:val="3"/>
          </w:tcPr>
          <w:p w:rsidR="00D62D9A" w:rsidRDefault="00D62D9A" w:rsidP="00D62D9A"/>
        </w:tc>
      </w:tr>
      <w:tr w:rsidR="00D62D9A" w:rsidTr="00CD1FD6">
        <w:tc>
          <w:tcPr>
            <w:tcW w:w="1534" w:type="dxa"/>
            <w:vMerge/>
          </w:tcPr>
          <w:p w:rsidR="00D62D9A" w:rsidRDefault="00D62D9A"/>
        </w:tc>
        <w:tc>
          <w:tcPr>
            <w:tcW w:w="1722" w:type="dxa"/>
            <w:vMerge w:val="restart"/>
            <w:vAlign w:val="center"/>
          </w:tcPr>
          <w:p w:rsidR="00D62D9A" w:rsidRDefault="00D62D9A" w:rsidP="00ED1820">
            <w:pPr>
              <w:jc w:val="both"/>
            </w:pPr>
            <w:r>
              <w:t>導覽員</w:t>
            </w:r>
          </w:p>
        </w:tc>
        <w:tc>
          <w:tcPr>
            <w:tcW w:w="5528" w:type="dxa"/>
            <w:gridSpan w:val="3"/>
          </w:tcPr>
          <w:p w:rsidR="00D62D9A" w:rsidRDefault="00D62D9A"/>
        </w:tc>
      </w:tr>
      <w:tr w:rsidR="00D62D9A" w:rsidTr="000F1A66">
        <w:tc>
          <w:tcPr>
            <w:tcW w:w="1534" w:type="dxa"/>
            <w:vMerge/>
          </w:tcPr>
          <w:p w:rsidR="00D62D9A" w:rsidRDefault="00D62D9A"/>
        </w:tc>
        <w:tc>
          <w:tcPr>
            <w:tcW w:w="1722" w:type="dxa"/>
            <w:vMerge/>
          </w:tcPr>
          <w:p w:rsidR="00D62D9A" w:rsidRDefault="00D62D9A"/>
        </w:tc>
        <w:tc>
          <w:tcPr>
            <w:tcW w:w="5528" w:type="dxa"/>
            <w:gridSpan w:val="3"/>
          </w:tcPr>
          <w:p w:rsidR="00D62D9A" w:rsidRDefault="00D62D9A"/>
        </w:tc>
      </w:tr>
    </w:tbl>
    <w:p w:rsidR="00C4157A" w:rsidRDefault="00CB180C">
      <w:pPr>
        <w:rPr>
          <w:lang w:eastAsia="zh-TW"/>
        </w:rPr>
      </w:pPr>
      <w:r>
        <w:rPr>
          <w:lang w:eastAsia="zh-TW"/>
        </w:rPr>
        <w:t>檢附文件：</w:t>
      </w:r>
      <w:r w:rsidR="004E7AB6">
        <w:rPr>
          <w:rFonts w:eastAsia="新細明體" w:hint="eastAsia"/>
          <w:lang w:eastAsia="zh-TW"/>
        </w:rPr>
        <w:t>□</w:t>
      </w:r>
      <w:r>
        <w:rPr>
          <w:lang w:eastAsia="zh-TW"/>
        </w:rPr>
        <w:t xml:space="preserve"> </w:t>
      </w:r>
      <w:r>
        <w:rPr>
          <w:lang w:eastAsia="zh-TW"/>
        </w:rPr>
        <w:t>旅遊行程表</w:t>
      </w:r>
      <w:r>
        <w:rPr>
          <w:lang w:eastAsia="zh-TW"/>
        </w:rPr>
        <w:t xml:space="preserve"> (</w:t>
      </w:r>
      <w:r>
        <w:rPr>
          <w:lang w:eastAsia="zh-TW"/>
        </w:rPr>
        <w:t>含團員名單</w:t>
      </w:r>
      <w:r>
        <w:rPr>
          <w:lang w:eastAsia="zh-TW"/>
        </w:rPr>
        <w:t xml:space="preserve">)          </w:t>
      </w:r>
    </w:p>
    <w:sectPr w:rsidR="00C4157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4C" w:rsidRDefault="00220D4C" w:rsidP="00304F5E">
      <w:pPr>
        <w:spacing w:after="0" w:line="240" w:lineRule="auto"/>
      </w:pPr>
      <w:r>
        <w:separator/>
      </w:r>
    </w:p>
  </w:endnote>
  <w:endnote w:type="continuationSeparator" w:id="0">
    <w:p w:rsidR="00220D4C" w:rsidRDefault="00220D4C" w:rsidP="0030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4C" w:rsidRDefault="00220D4C" w:rsidP="00304F5E">
      <w:pPr>
        <w:spacing w:after="0" w:line="240" w:lineRule="auto"/>
      </w:pPr>
      <w:r>
        <w:separator/>
      </w:r>
    </w:p>
  </w:footnote>
  <w:footnote w:type="continuationSeparator" w:id="0">
    <w:p w:rsidR="00220D4C" w:rsidRDefault="00220D4C" w:rsidP="0030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A25B5"/>
    <w:rsid w:val="0015074B"/>
    <w:rsid w:val="00154843"/>
    <w:rsid w:val="001561B9"/>
    <w:rsid w:val="00220D4C"/>
    <w:rsid w:val="002634CB"/>
    <w:rsid w:val="00283CB3"/>
    <w:rsid w:val="0029639D"/>
    <w:rsid w:val="00304F5E"/>
    <w:rsid w:val="00326F90"/>
    <w:rsid w:val="004C7A17"/>
    <w:rsid w:val="004E7AB6"/>
    <w:rsid w:val="0055282A"/>
    <w:rsid w:val="00583AB3"/>
    <w:rsid w:val="005B429B"/>
    <w:rsid w:val="005E1F5C"/>
    <w:rsid w:val="006414A2"/>
    <w:rsid w:val="006E7D03"/>
    <w:rsid w:val="007D0391"/>
    <w:rsid w:val="008206CA"/>
    <w:rsid w:val="00836F8D"/>
    <w:rsid w:val="00866117"/>
    <w:rsid w:val="009439BB"/>
    <w:rsid w:val="00AA1D8D"/>
    <w:rsid w:val="00B129E3"/>
    <w:rsid w:val="00B36226"/>
    <w:rsid w:val="00B47730"/>
    <w:rsid w:val="00BD3133"/>
    <w:rsid w:val="00C4157A"/>
    <w:rsid w:val="00C66AFC"/>
    <w:rsid w:val="00CB0664"/>
    <w:rsid w:val="00CB180C"/>
    <w:rsid w:val="00D62D9A"/>
    <w:rsid w:val="00E015FB"/>
    <w:rsid w:val="00ED182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24ABA"/>
  <w14:defaultImageDpi w14:val="300"/>
  <w15:docId w15:val="{53376817-3A6B-427B-99F5-3B43EFBB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  <w:rPr>
      <w:rFonts w:ascii="新細明體" w:hAnsi="新細明體"/>
      <w:sz w:val="24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標題 字元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副標題 字元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本文 字元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巨集文字 字元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af1">
    <w:name w:val="Quote"/>
    <w:basedOn w:val="a1"/>
    <w:next w:val="a1"/>
    <w:link w:val="af2"/>
    <w:uiPriority w:val="29"/>
    <w:qFormat/>
    <w:rsid w:val="00FC693F"/>
    <w:rPr>
      <w:i/>
      <w:iCs/>
      <w:color w:val="000000" w:themeColor="text1"/>
    </w:rPr>
  </w:style>
  <w:style w:type="character" w:customStyle="1" w:styleId="af2">
    <w:name w:val="引文 字元"/>
    <w:basedOn w:val="a2"/>
    <w:link w:val="af1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4">
    <w:name w:val="Strong"/>
    <w:basedOn w:val="a2"/>
    <w:uiPriority w:val="22"/>
    <w:qFormat/>
    <w:rsid w:val="00FC693F"/>
    <w:rPr>
      <w:b/>
      <w:bCs/>
    </w:rPr>
  </w:style>
  <w:style w:type="character" w:styleId="af5">
    <w:name w:val="Emphasis"/>
    <w:basedOn w:val="a2"/>
    <w:uiPriority w:val="20"/>
    <w:qFormat/>
    <w:rsid w:val="00FC693F"/>
    <w:rPr>
      <w:i/>
      <w:iCs/>
    </w:rPr>
  </w:style>
  <w:style w:type="paragraph" w:styleId="af6">
    <w:name w:val="Intense Quote"/>
    <w:basedOn w:val="a1"/>
    <w:next w:val="a1"/>
    <w:link w:val="af7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鮮明引文 字元"/>
    <w:basedOn w:val="a2"/>
    <w:link w:val="af6"/>
    <w:uiPriority w:val="30"/>
    <w:rsid w:val="00FC693F"/>
    <w:rPr>
      <w:b/>
      <w:bCs/>
      <w:i/>
      <w:iCs/>
      <w:color w:val="4F81BD" w:themeColor="accent1"/>
    </w:rPr>
  </w:style>
  <w:style w:type="character" w:styleId="af8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9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a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b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d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e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0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1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2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3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4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5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6">
    <w:name w:val="header"/>
    <w:basedOn w:val="a1"/>
    <w:link w:val="aff7"/>
    <w:uiPriority w:val="99"/>
    <w:unhideWhenUsed/>
    <w:rsid w:val="0030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7">
    <w:name w:val="頁首 字元"/>
    <w:basedOn w:val="a2"/>
    <w:link w:val="aff6"/>
    <w:uiPriority w:val="99"/>
    <w:rsid w:val="00304F5E"/>
    <w:rPr>
      <w:rFonts w:ascii="新細明體" w:hAnsi="新細明體"/>
      <w:sz w:val="20"/>
      <w:szCs w:val="20"/>
    </w:rPr>
  </w:style>
  <w:style w:type="paragraph" w:styleId="aff8">
    <w:name w:val="footer"/>
    <w:basedOn w:val="a1"/>
    <w:link w:val="aff9"/>
    <w:uiPriority w:val="99"/>
    <w:unhideWhenUsed/>
    <w:rsid w:val="00304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9">
    <w:name w:val="頁尾 字元"/>
    <w:basedOn w:val="a2"/>
    <w:link w:val="aff8"/>
    <w:uiPriority w:val="99"/>
    <w:rsid w:val="00304F5E"/>
    <w:rPr>
      <w:rFonts w:ascii="新細明體" w:hAnsi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EE4FD-AED0-434B-830D-9E3264C7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邱夏蘭</cp:lastModifiedBy>
  <cp:revision>3</cp:revision>
  <dcterms:created xsi:type="dcterms:W3CDTF">2017-09-29T05:59:00Z</dcterms:created>
  <dcterms:modified xsi:type="dcterms:W3CDTF">2017-09-29T06:01:00Z</dcterms:modified>
  <cp:category/>
</cp:coreProperties>
</file>