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AD" w:rsidRDefault="008E18AD"/>
    <w:p w:rsidR="008E18AD" w:rsidRPr="00E938ED" w:rsidRDefault="00D1742C" w:rsidP="00DE1458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後慈湖身障人士入園方案</w:t>
      </w:r>
    </w:p>
    <w:p w:rsidR="008E18AD" w:rsidRPr="00E938ED" w:rsidRDefault="008E18AD" w:rsidP="00E938ED">
      <w:pPr>
        <w:spacing w:line="400" w:lineRule="exact"/>
        <w:rPr>
          <w:sz w:val="28"/>
          <w:szCs w:val="28"/>
        </w:rPr>
      </w:pPr>
    </w:p>
    <w:p w:rsidR="008E18AD" w:rsidRPr="00D1742C" w:rsidRDefault="008E18AD" w:rsidP="00E938ED">
      <w:pPr>
        <w:spacing w:line="400" w:lineRule="exact"/>
        <w:rPr>
          <w:b/>
          <w:sz w:val="28"/>
          <w:szCs w:val="28"/>
        </w:rPr>
      </w:pPr>
    </w:p>
    <w:p w:rsidR="002410FC" w:rsidRPr="007E14E2" w:rsidRDefault="008E18AD" w:rsidP="007E14E2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E938ED">
        <w:rPr>
          <w:rFonts w:hint="eastAsia"/>
          <w:sz w:val="28"/>
          <w:szCs w:val="28"/>
        </w:rPr>
        <w:t>身障人士</w:t>
      </w:r>
      <w:r w:rsidR="00DE1458">
        <w:rPr>
          <w:rFonts w:hint="eastAsia"/>
          <w:sz w:val="28"/>
          <w:szCs w:val="28"/>
        </w:rPr>
        <w:t>(</w:t>
      </w:r>
      <w:r w:rsidR="00DE1458">
        <w:rPr>
          <w:rFonts w:hint="eastAsia"/>
          <w:sz w:val="28"/>
          <w:szCs w:val="28"/>
        </w:rPr>
        <w:t>持有手冊者</w:t>
      </w:r>
      <w:r w:rsidR="00DE1458">
        <w:rPr>
          <w:rFonts w:hint="eastAsia"/>
          <w:sz w:val="28"/>
          <w:szCs w:val="28"/>
        </w:rPr>
        <w:t>)</w:t>
      </w:r>
      <w:r w:rsidRPr="00E938ED">
        <w:rPr>
          <w:rFonts w:hint="eastAsia"/>
          <w:sz w:val="28"/>
          <w:szCs w:val="28"/>
        </w:rPr>
        <w:t>入園採專案申請方式，需於入園</w:t>
      </w:r>
      <w:r w:rsidRPr="00E7180D">
        <w:rPr>
          <w:rFonts w:hint="eastAsia"/>
          <w:color w:val="FF0000"/>
          <w:sz w:val="28"/>
          <w:szCs w:val="28"/>
          <w:u w:val="single"/>
        </w:rPr>
        <w:t>2</w:t>
      </w:r>
      <w:r w:rsidRPr="00E7180D">
        <w:rPr>
          <w:rFonts w:hint="eastAsia"/>
          <w:color w:val="FF0000"/>
          <w:sz w:val="28"/>
          <w:szCs w:val="28"/>
          <w:u w:val="single"/>
        </w:rPr>
        <w:t>週</w:t>
      </w:r>
      <w:r w:rsidRPr="00E938ED">
        <w:rPr>
          <w:rFonts w:hint="eastAsia"/>
          <w:sz w:val="28"/>
          <w:szCs w:val="28"/>
        </w:rPr>
        <w:t>前</w:t>
      </w:r>
      <w:r w:rsidR="00083A6B" w:rsidRPr="00E938ED">
        <w:rPr>
          <w:rFonts w:hint="eastAsia"/>
          <w:sz w:val="28"/>
          <w:szCs w:val="28"/>
        </w:rPr>
        <w:t>以電話</w:t>
      </w:r>
      <w:r w:rsidRPr="00E938ED">
        <w:rPr>
          <w:rFonts w:hint="eastAsia"/>
          <w:sz w:val="28"/>
          <w:szCs w:val="28"/>
        </w:rPr>
        <w:t>向本處慈湖管理站登記，以便安排相關事宜。</w:t>
      </w:r>
      <w:r w:rsidR="007E14E2">
        <w:rPr>
          <w:rFonts w:hint="eastAsia"/>
          <w:sz w:val="28"/>
          <w:szCs w:val="28"/>
        </w:rPr>
        <w:t xml:space="preserve"> </w:t>
      </w:r>
      <w:r w:rsidR="007E14E2" w:rsidRPr="007E14E2">
        <w:rPr>
          <w:rFonts w:hint="eastAsia"/>
          <w:sz w:val="28"/>
          <w:szCs w:val="28"/>
        </w:rPr>
        <w:t>(</w:t>
      </w:r>
      <w:r w:rsidR="007E14E2" w:rsidRPr="007E14E2">
        <w:rPr>
          <w:rFonts w:hint="eastAsia"/>
          <w:sz w:val="28"/>
          <w:szCs w:val="28"/>
        </w:rPr>
        <w:t>慈湖管理站電話：</w:t>
      </w:r>
      <w:r w:rsidR="007E14E2" w:rsidRPr="007E14E2">
        <w:rPr>
          <w:rFonts w:hint="eastAsia"/>
          <w:sz w:val="28"/>
          <w:szCs w:val="28"/>
        </w:rPr>
        <w:t>03-3884437)</w:t>
      </w:r>
    </w:p>
    <w:p w:rsidR="00E938ED" w:rsidRPr="00E206D9" w:rsidRDefault="00E938ED" w:rsidP="00E938ED">
      <w:pPr>
        <w:pStyle w:val="a7"/>
        <w:spacing w:line="400" w:lineRule="exact"/>
        <w:ind w:leftChars="0" w:left="360"/>
        <w:rPr>
          <w:sz w:val="28"/>
          <w:szCs w:val="28"/>
        </w:rPr>
      </w:pPr>
    </w:p>
    <w:p w:rsidR="008E18AD" w:rsidRPr="00DE1458" w:rsidRDefault="008E18AD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E938ED">
        <w:rPr>
          <w:rFonts w:hint="eastAsia"/>
          <w:sz w:val="28"/>
          <w:szCs w:val="28"/>
        </w:rPr>
        <w:t>入</w:t>
      </w:r>
      <w:r w:rsidRPr="00DE1458">
        <w:rPr>
          <w:rFonts w:hint="eastAsia"/>
          <w:sz w:val="28"/>
          <w:szCs w:val="28"/>
        </w:rPr>
        <w:t>園時間：</w:t>
      </w:r>
      <w:r w:rsidR="00F661E7">
        <w:rPr>
          <w:rFonts w:hint="eastAsia"/>
          <w:sz w:val="28"/>
          <w:szCs w:val="28"/>
        </w:rPr>
        <w:t>為便利專車</w:t>
      </w:r>
      <w:r w:rsidR="002410FC" w:rsidRPr="00DE1458">
        <w:rPr>
          <w:rFonts w:hint="eastAsia"/>
          <w:sz w:val="28"/>
          <w:szCs w:val="28"/>
        </w:rPr>
        <w:t>接運，並避免車輛與遊客爭道，專案入園日為</w:t>
      </w:r>
      <w:r w:rsidRPr="00DE1458">
        <w:rPr>
          <w:rFonts w:hint="eastAsia"/>
          <w:sz w:val="28"/>
          <w:szCs w:val="28"/>
        </w:rPr>
        <w:t>每個月第一次休園日</w:t>
      </w:r>
      <w:r w:rsidR="002410FC" w:rsidRPr="00DE1458">
        <w:rPr>
          <w:rFonts w:hint="eastAsia"/>
          <w:sz w:val="28"/>
          <w:szCs w:val="28"/>
        </w:rPr>
        <w:t>(</w:t>
      </w:r>
      <w:r w:rsidR="002410FC" w:rsidRPr="00DE1458">
        <w:rPr>
          <w:rFonts w:hint="eastAsia"/>
          <w:sz w:val="28"/>
          <w:szCs w:val="28"/>
        </w:rPr>
        <w:t>星期二</w:t>
      </w:r>
      <w:r w:rsidR="002410FC" w:rsidRPr="00DE1458">
        <w:rPr>
          <w:rFonts w:hint="eastAsia"/>
          <w:sz w:val="28"/>
          <w:szCs w:val="28"/>
        </w:rPr>
        <w:t>)</w:t>
      </w:r>
      <w:r w:rsidRPr="00DE1458">
        <w:rPr>
          <w:rFonts w:hint="eastAsia"/>
          <w:sz w:val="28"/>
          <w:szCs w:val="28"/>
        </w:rPr>
        <w:t>，</w:t>
      </w:r>
      <w:r w:rsidR="002410FC" w:rsidRPr="00DE1458">
        <w:rPr>
          <w:rFonts w:hint="eastAsia"/>
          <w:sz w:val="28"/>
          <w:szCs w:val="28"/>
        </w:rPr>
        <w:t>以</w:t>
      </w:r>
      <w:r w:rsidRPr="00DE1458">
        <w:rPr>
          <w:rFonts w:hint="eastAsia"/>
          <w:color w:val="FF0000"/>
          <w:sz w:val="28"/>
          <w:szCs w:val="28"/>
          <w:u w:val="single"/>
        </w:rPr>
        <w:t>上午</w:t>
      </w:r>
      <w:r w:rsidRPr="00DE1458">
        <w:rPr>
          <w:rFonts w:hint="eastAsia"/>
          <w:color w:val="FF0000"/>
          <w:sz w:val="28"/>
          <w:szCs w:val="28"/>
          <w:u w:val="single"/>
        </w:rPr>
        <w:t>9</w:t>
      </w:r>
      <w:r w:rsidR="00C43FA9">
        <w:rPr>
          <w:rFonts w:hint="eastAsia"/>
          <w:color w:val="FF0000"/>
          <w:sz w:val="28"/>
          <w:szCs w:val="28"/>
          <w:u w:val="single"/>
        </w:rPr>
        <w:t>時</w:t>
      </w:r>
      <w:r w:rsidR="002410FC" w:rsidRPr="00DE1458">
        <w:rPr>
          <w:rFonts w:hint="eastAsia"/>
          <w:color w:val="FF0000"/>
          <w:sz w:val="28"/>
          <w:szCs w:val="28"/>
          <w:u w:val="single"/>
        </w:rPr>
        <w:t>30</w:t>
      </w:r>
      <w:r w:rsidR="00C43FA9">
        <w:rPr>
          <w:rFonts w:hint="eastAsia"/>
          <w:color w:val="FF0000"/>
          <w:sz w:val="28"/>
          <w:szCs w:val="28"/>
          <w:u w:val="single"/>
        </w:rPr>
        <w:t>分至</w:t>
      </w:r>
      <w:r w:rsidR="00E206D9" w:rsidRPr="00DE1458">
        <w:rPr>
          <w:rFonts w:hint="eastAsia"/>
          <w:color w:val="FF0000"/>
          <w:sz w:val="28"/>
          <w:szCs w:val="28"/>
          <w:u w:val="single"/>
        </w:rPr>
        <w:t>10</w:t>
      </w:r>
      <w:r w:rsidR="00C43FA9">
        <w:rPr>
          <w:rFonts w:hint="eastAsia"/>
          <w:color w:val="FF0000"/>
          <w:sz w:val="28"/>
          <w:szCs w:val="28"/>
          <w:u w:val="single"/>
        </w:rPr>
        <w:t>時</w:t>
      </w:r>
      <w:r w:rsidRPr="00DE1458">
        <w:rPr>
          <w:rFonts w:hint="eastAsia"/>
          <w:color w:val="FF0000"/>
          <w:sz w:val="28"/>
          <w:szCs w:val="28"/>
          <w:u w:val="single"/>
        </w:rPr>
        <w:t>入園，</w:t>
      </w:r>
      <w:r w:rsidRPr="00DE1458">
        <w:rPr>
          <w:rFonts w:hint="eastAsia"/>
          <w:color w:val="FF0000"/>
          <w:sz w:val="28"/>
          <w:szCs w:val="28"/>
          <w:u w:val="single"/>
        </w:rPr>
        <w:t>12</w:t>
      </w:r>
      <w:r w:rsidRPr="00DE1458">
        <w:rPr>
          <w:rFonts w:hint="eastAsia"/>
          <w:color w:val="FF0000"/>
          <w:sz w:val="28"/>
          <w:szCs w:val="28"/>
          <w:u w:val="single"/>
        </w:rPr>
        <w:t>時</w:t>
      </w:r>
      <w:r w:rsidRPr="00DE1458">
        <w:rPr>
          <w:rFonts w:hint="eastAsia"/>
          <w:sz w:val="28"/>
          <w:szCs w:val="28"/>
        </w:rPr>
        <w:t>出園方式辦理</w:t>
      </w:r>
      <w:r w:rsidR="001E1425">
        <w:rPr>
          <w:rFonts w:hint="eastAsia"/>
          <w:sz w:val="28"/>
          <w:szCs w:val="28"/>
        </w:rPr>
        <w:t>，人員到齊後合併一次入園</w:t>
      </w:r>
      <w:r w:rsidRPr="00DE1458">
        <w:rPr>
          <w:rFonts w:hint="eastAsia"/>
          <w:sz w:val="28"/>
          <w:szCs w:val="28"/>
        </w:rPr>
        <w:t>。</w:t>
      </w:r>
    </w:p>
    <w:p w:rsidR="00E938ED" w:rsidRPr="001E1425" w:rsidRDefault="00E938ED" w:rsidP="009C5496">
      <w:pPr>
        <w:spacing w:line="400" w:lineRule="exact"/>
        <w:rPr>
          <w:sz w:val="28"/>
          <w:szCs w:val="28"/>
        </w:rPr>
      </w:pPr>
    </w:p>
    <w:p w:rsidR="002410FC" w:rsidRDefault="00083A6B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DE1458">
        <w:rPr>
          <w:rFonts w:hint="eastAsia"/>
          <w:sz w:val="28"/>
          <w:szCs w:val="28"/>
        </w:rPr>
        <w:t>每次專案入園人數以</w:t>
      </w:r>
      <w:r w:rsidRPr="00DE1458">
        <w:rPr>
          <w:rFonts w:hint="eastAsia"/>
          <w:color w:val="FF0000"/>
          <w:sz w:val="28"/>
          <w:szCs w:val="28"/>
          <w:u w:val="single"/>
        </w:rPr>
        <w:t>8</w:t>
      </w:r>
      <w:r w:rsidR="00F661E7">
        <w:rPr>
          <w:rFonts w:hint="eastAsia"/>
          <w:color w:val="FF0000"/>
          <w:sz w:val="28"/>
          <w:szCs w:val="28"/>
          <w:u w:val="single"/>
        </w:rPr>
        <w:t>輛專車</w:t>
      </w:r>
      <w:r w:rsidRPr="00DE1458">
        <w:rPr>
          <w:rFonts w:hint="eastAsia"/>
          <w:sz w:val="28"/>
          <w:szCs w:val="28"/>
        </w:rPr>
        <w:t>為限</w:t>
      </w:r>
      <w:r w:rsidR="00F661E7">
        <w:rPr>
          <w:rFonts w:hint="eastAsia"/>
          <w:sz w:val="28"/>
          <w:szCs w:val="28"/>
        </w:rPr>
        <w:t>(</w:t>
      </w:r>
      <w:r w:rsidR="00F661E7">
        <w:rPr>
          <w:rFonts w:hint="eastAsia"/>
          <w:sz w:val="28"/>
          <w:szCs w:val="28"/>
        </w:rPr>
        <w:t>九人座以下</w:t>
      </w:r>
      <w:r w:rsidR="00F661E7">
        <w:rPr>
          <w:rFonts w:hint="eastAsia"/>
          <w:sz w:val="28"/>
          <w:szCs w:val="28"/>
        </w:rPr>
        <w:t>)</w:t>
      </w:r>
      <w:r w:rsidRPr="00DE1458">
        <w:rPr>
          <w:rFonts w:hint="eastAsia"/>
          <w:sz w:val="28"/>
          <w:szCs w:val="28"/>
        </w:rPr>
        <w:t>。</w:t>
      </w:r>
      <w:r w:rsidR="00E206D9" w:rsidRPr="00DE1458">
        <w:rPr>
          <w:rFonts w:hint="eastAsia"/>
          <w:sz w:val="28"/>
          <w:szCs w:val="28"/>
        </w:rPr>
        <w:t>（</w:t>
      </w:r>
      <w:r w:rsidR="00F661E7">
        <w:rPr>
          <w:rFonts w:hint="eastAsia"/>
          <w:sz w:val="28"/>
          <w:szCs w:val="28"/>
        </w:rPr>
        <w:t>司機不計</w:t>
      </w:r>
      <w:r w:rsidR="00B86FA4">
        <w:rPr>
          <w:rFonts w:hint="eastAsia"/>
          <w:sz w:val="28"/>
          <w:szCs w:val="28"/>
        </w:rPr>
        <w:t>，每位身障人士得</w:t>
      </w:r>
      <w:r w:rsidR="00DE1458">
        <w:rPr>
          <w:rFonts w:hint="eastAsia"/>
          <w:sz w:val="28"/>
          <w:szCs w:val="28"/>
        </w:rPr>
        <w:t>由一位陪同者入園</w:t>
      </w:r>
      <w:r w:rsidR="00E206D9" w:rsidRPr="00DE1458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9C5496" w:rsidRPr="00B86FA4" w:rsidRDefault="009C5496" w:rsidP="009C5496">
      <w:pPr>
        <w:pStyle w:val="a7"/>
        <w:spacing w:line="400" w:lineRule="exact"/>
        <w:ind w:leftChars="0" w:left="360"/>
        <w:rPr>
          <w:sz w:val="28"/>
          <w:szCs w:val="28"/>
        </w:rPr>
      </w:pPr>
    </w:p>
    <w:p w:rsidR="009C5496" w:rsidRPr="00E938ED" w:rsidRDefault="009C5496" w:rsidP="009C5496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E938ED">
        <w:rPr>
          <w:rFonts w:hint="eastAsia"/>
          <w:sz w:val="28"/>
          <w:szCs w:val="28"/>
        </w:rPr>
        <w:t>請自備</w:t>
      </w:r>
      <w:r w:rsidR="00F661E7">
        <w:rPr>
          <w:rFonts w:hint="eastAsia"/>
          <w:sz w:val="28"/>
          <w:szCs w:val="28"/>
        </w:rPr>
        <w:t>接駁之專車</w:t>
      </w:r>
      <w:r w:rsidRPr="00E938ED">
        <w:rPr>
          <w:rFonts w:hint="eastAsia"/>
          <w:sz w:val="28"/>
          <w:szCs w:val="28"/>
        </w:rPr>
        <w:t>，車輛以進到</w:t>
      </w:r>
      <w:r>
        <w:rPr>
          <w:rFonts w:hint="eastAsia"/>
          <w:sz w:val="28"/>
          <w:szCs w:val="28"/>
        </w:rPr>
        <w:t>後慈湖之</w:t>
      </w:r>
      <w:r w:rsidRPr="00E938ED">
        <w:rPr>
          <w:rFonts w:hint="eastAsia"/>
          <w:sz w:val="28"/>
          <w:szCs w:val="28"/>
        </w:rPr>
        <w:t>慈湖橋為止，並於慈湖橋旁停車場停車。</w:t>
      </w:r>
    </w:p>
    <w:p w:rsidR="00DE1458" w:rsidRPr="00DE1458" w:rsidRDefault="00DE1458" w:rsidP="00DE1458">
      <w:pPr>
        <w:spacing w:line="400" w:lineRule="exact"/>
        <w:rPr>
          <w:sz w:val="28"/>
          <w:szCs w:val="28"/>
        </w:rPr>
      </w:pPr>
    </w:p>
    <w:p w:rsidR="00DE1458" w:rsidRPr="00DE1458" w:rsidRDefault="00DE1458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DE1458">
        <w:rPr>
          <w:rFonts w:ascii="新細明體" w:hAnsi="新細明體" w:cs="新細明體" w:hint="eastAsia"/>
          <w:bCs/>
          <w:kern w:val="0"/>
          <w:sz w:val="28"/>
          <w:szCs w:val="28"/>
        </w:rPr>
        <w:t>依</w:t>
      </w:r>
      <w:r>
        <w:rPr>
          <w:rFonts w:ascii="新細明體" w:hAnsi="新細明體" w:cs="新細明體" w:hint="eastAsia"/>
          <w:bCs/>
          <w:kern w:val="0"/>
          <w:sz w:val="28"/>
          <w:szCs w:val="28"/>
        </w:rPr>
        <w:t>「</w:t>
      </w:r>
      <w:r w:rsidRPr="00DE1458">
        <w:rPr>
          <w:rFonts w:ascii="新細明體" w:hAnsi="新細明體" w:cs="新細明體" w:hint="eastAsia"/>
          <w:bCs/>
          <w:kern w:val="0"/>
          <w:sz w:val="28"/>
          <w:szCs w:val="28"/>
        </w:rPr>
        <w:t>桃園市兩蔣文化園區慈湖廣場收費標準</w:t>
      </w:r>
      <w:r>
        <w:rPr>
          <w:rFonts w:ascii="新細明體" w:hAnsi="新細明體" w:cs="新細明體" w:hint="eastAsia"/>
          <w:bCs/>
          <w:kern w:val="0"/>
          <w:sz w:val="28"/>
          <w:szCs w:val="28"/>
        </w:rPr>
        <w:t>」</w:t>
      </w:r>
      <w:r w:rsidRPr="00DE1458">
        <w:rPr>
          <w:rFonts w:ascii="新細明體" w:hAnsi="新細明體" w:cs="新細明體" w:hint="eastAsia"/>
          <w:bCs/>
          <w:kern w:val="0"/>
          <w:sz w:val="28"/>
          <w:szCs w:val="28"/>
        </w:rPr>
        <w:t>，</w:t>
      </w:r>
      <w:r w:rsidRPr="00DE1458">
        <w:rPr>
          <w:rFonts w:ascii="新細明體" w:hAnsi="新細明體" w:cs="新細明體" w:hint="eastAsia"/>
          <w:kern w:val="0"/>
          <w:sz w:val="28"/>
          <w:szCs w:val="28"/>
        </w:rPr>
        <w:t>身心障礙人員持有手冊者及其一位陪同者</w:t>
      </w:r>
      <w:r>
        <w:rPr>
          <w:rFonts w:ascii="新細明體" w:hAnsi="新細明體" w:cs="新細明體" w:hint="eastAsia"/>
          <w:kern w:val="0"/>
          <w:sz w:val="28"/>
          <w:szCs w:val="28"/>
        </w:rPr>
        <w:t>入園得免收費</w:t>
      </w:r>
      <w:r w:rsidR="00F661E7">
        <w:rPr>
          <w:rFonts w:ascii="新細明體" w:hAnsi="新細明體" w:cs="新細明體" w:hint="eastAsia"/>
          <w:kern w:val="0"/>
          <w:sz w:val="28"/>
          <w:szCs w:val="28"/>
        </w:rPr>
        <w:t>，司機亦免收費。</w:t>
      </w:r>
    </w:p>
    <w:p w:rsidR="009C5496" w:rsidRPr="009C5496" w:rsidRDefault="009C5496" w:rsidP="009C5496">
      <w:pPr>
        <w:spacing w:line="400" w:lineRule="exact"/>
        <w:rPr>
          <w:sz w:val="28"/>
          <w:szCs w:val="28"/>
        </w:rPr>
      </w:pPr>
    </w:p>
    <w:p w:rsidR="009C5496" w:rsidRPr="009C5496" w:rsidRDefault="00F661E7" w:rsidP="009C5496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需自備接駁、照護、移動</w:t>
      </w:r>
      <w:r w:rsidR="009C5496" w:rsidRPr="00E938ED">
        <w:rPr>
          <w:rFonts w:hint="eastAsia"/>
          <w:sz w:val="28"/>
          <w:szCs w:val="28"/>
        </w:rPr>
        <w:t>所需之人力</w:t>
      </w:r>
      <w:r w:rsidR="001E1425">
        <w:rPr>
          <w:rFonts w:hint="eastAsia"/>
          <w:sz w:val="28"/>
          <w:szCs w:val="28"/>
        </w:rPr>
        <w:t>。並符合第</w:t>
      </w:r>
      <w:r w:rsidR="001E1425">
        <w:rPr>
          <w:rFonts w:hint="eastAsia"/>
          <w:sz w:val="28"/>
          <w:szCs w:val="28"/>
        </w:rPr>
        <w:t>3</w:t>
      </w:r>
      <w:r w:rsidR="001E1425">
        <w:rPr>
          <w:rFonts w:hint="eastAsia"/>
          <w:sz w:val="28"/>
          <w:szCs w:val="28"/>
        </w:rPr>
        <w:t>項規定</w:t>
      </w:r>
      <w:r w:rsidR="009C5496" w:rsidRPr="00E938ED">
        <w:rPr>
          <w:rFonts w:hint="eastAsia"/>
          <w:sz w:val="28"/>
          <w:szCs w:val="28"/>
        </w:rPr>
        <w:t>。</w:t>
      </w:r>
    </w:p>
    <w:p w:rsidR="009C5496" w:rsidRPr="00F661E7" w:rsidRDefault="009C5496" w:rsidP="00E938ED">
      <w:pPr>
        <w:pStyle w:val="a7"/>
        <w:spacing w:line="400" w:lineRule="exact"/>
        <w:ind w:leftChars="0" w:left="360"/>
        <w:rPr>
          <w:sz w:val="28"/>
          <w:szCs w:val="28"/>
        </w:rPr>
      </w:pPr>
    </w:p>
    <w:p w:rsidR="002410FC" w:rsidRPr="00DE1458" w:rsidRDefault="002410FC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DE1458">
        <w:rPr>
          <w:rFonts w:hint="eastAsia"/>
          <w:sz w:val="28"/>
          <w:szCs w:val="28"/>
        </w:rPr>
        <w:t>遊園範圍：</w:t>
      </w:r>
      <w:r w:rsidR="00DE1458">
        <w:rPr>
          <w:rFonts w:hint="eastAsia"/>
          <w:sz w:val="28"/>
          <w:szCs w:val="28"/>
        </w:rPr>
        <w:t>因後慈湖園區範圍內有許多山坡地及階梯，</w:t>
      </w:r>
      <w:r w:rsidRPr="00DE1458">
        <w:rPr>
          <w:rFonts w:hint="eastAsia"/>
          <w:sz w:val="28"/>
          <w:szCs w:val="28"/>
        </w:rPr>
        <w:t>遊園</w:t>
      </w:r>
      <w:r w:rsidR="00DE1458">
        <w:rPr>
          <w:rFonts w:hint="eastAsia"/>
          <w:sz w:val="28"/>
          <w:szCs w:val="28"/>
        </w:rPr>
        <w:t>範圍</w:t>
      </w:r>
      <w:r w:rsidRPr="00DE1458">
        <w:rPr>
          <w:rFonts w:hint="eastAsia"/>
          <w:sz w:val="28"/>
          <w:szCs w:val="28"/>
        </w:rPr>
        <w:t>以後慈湖環湖步道平緩地區為原則。</w:t>
      </w:r>
    </w:p>
    <w:p w:rsidR="00E938ED" w:rsidRPr="00DE1458" w:rsidRDefault="00E938ED" w:rsidP="00E938ED">
      <w:pPr>
        <w:pStyle w:val="a7"/>
        <w:spacing w:line="400" w:lineRule="exact"/>
        <w:ind w:leftChars="0" w:left="360"/>
        <w:rPr>
          <w:sz w:val="28"/>
          <w:szCs w:val="28"/>
        </w:rPr>
      </w:pPr>
    </w:p>
    <w:p w:rsidR="002410FC" w:rsidRDefault="002410FC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 w:rsidRPr="00DE1458">
        <w:rPr>
          <w:rFonts w:hint="eastAsia"/>
          <w:sz w:val="28"/>
          <w:szCs w:val="28"/>
        </w:rPr>
        <w:t>本處安排導覽老師隨團</w:t>
      </w:r>
      <w:r w:rsidRPr="00E938ED">
        <w:rPr>
          <w:rFonts w:hint="eastAsia"/>
          <w:sz w:val="28"/>
          <w:szCs w:val="28"/>
        </w:rPr>
        <w:t>導覽，然休園日販賣部無營業，</w:t>
      </w:r>
      <w:r w:rsidR="00E206D9">
        <w:rPr>
          <w:rFonts w:hint="eastAsia"/>
          <w:sz w:val="28"/>
          <w:szCs w:val="28"/>
        </w:rPr>
        <w:t>若有需要，</w:t>
      </w:r>
      <w:r w:rsidRPr="00E938ED">
        <w:rPr>
          <w:rFonts w:hint="eastAsia"/>
          <w:sz w:val="28"/>
          <w:szCs w:val="28"/>
        </w:rPr>
        <w:t>請自備</w:t>
      </w:r>
      <w:r w:rsidR="001E1425">
        <w:rPr>
          <w:rFonts w:hint="eastAsia"/>
          <w:sz w:val="28"/>
          <w:szCs w:val="28"/>
        </w:rPr>
        <w:t>飲</w:t>
      </w:r>
      <w:r w:rsidR="00E206D9">
        <w:rPr>
          <w:rFonts w:hint="eastAsia"/>
          <w:sz w:val="28"/>
          <w:szCs w:val="28"/>
        </w:rPr>
        <w:t>水</w:t>
      </w:r>
      <w:r w:rsidR="001E1425">
        <w:rPr>
          <w:rFonts w:hint="eastAsia"/>
          <w:sz w:val="28"/>
          <w:szCs w:val="28"/>
        </w:rPr>
        <w:t>或輕食入園參觀，園區內禁止煮食。</w:t>
      </w:r>
    </w:p>
    <w:p w:rsidR="001E1425" w:rsidRPr="001E1425" w:rsidRDefault="001E1425" w:rsidP="001E1425">
      <w:pPr>
        <w:pStyle w:val="a7"/>
        <w:rPr>
          <w:sz w:val="28"/>
          <w:szCs w:val="28"/>
        </w:rPr>
      </w:pPr>
    </w:p>
    <w:p w:rsidR="001E1425" w:rsidRPr="00E938ED" w:rsidRDefault="001E1425" w:rsidP="00E938ED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若違反上述規定及破壞設施，將立即請出園區並視情節追究賠償。</w:t>
      </w:r>
    </w:p>
    <w:p w:rsidR="00E938ED" w:rsidRPr="001E1425" w:rsidRDefault="00E938ED" w:rsidP="00E938ED">
      <w:pPr>
        <w:pStyle w:val="a7"/>
        <w:spacing w:line="400" w:lineRule="exact"/>
        <w:ind w:leftChars="0" w:left="360"/>
        <w:rPr>
          <w:sz w:val="28"/>
          <w:szCs w:val="28"/>
        </w:rPr>
      </w:pPr>
    </w:p>
    <w:p w:rsidR="008E18AD" w:rsidRPr="00E938ED" w:rsidRDefault="008E18AD" w:rsidP="00E938ED">
      <w:pPr>
        <w:spacing w:line="400" w:lineRule="exact"/>
        <w:rPr>
          <w:sz w:val="28"/>
          <w:szCs w:val="28"/>
        </w:rPr>
      </w:pPr>
    </w:p>
    <w:sectPr w:rsidR="008E18AD" w:rsidRPr="00E93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FC" w:rsidRDefault="005D1EFC" w:rsidP="000D3FCA">
      <w:r>
        <w:separator/>
      </w:r>
    </w:p>
  </w:endnote>
  <w:endnote w:type="continuationSeparator" w:id="0">
    <w:p w:rsidR="005D1EFC" w:rsidRDefault="005D1EFC" w:rsidP="000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FC" w:rsidRDefault="005D1EFC" w:rsidP="000D3FCA">
      <w:r>
        <w:separator/>
      </w:r>
    </w:p>
  </w:footnote>
  <w:footnote w:type="continuationSeparator" w:id="0">
    <w:p w:rsidR="005D1EFC" w:rsidRDefault="005D1EFC" w:rsidP="000D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964"/>
    <w:multiLevelType w:val="hybridMultilevel"/>
    <w:tmpl w:val="7A72D81E"/>
    <w:lvl w:ilvl="0" w:tplc="A3B85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3B5E39"/>
    <w:multiLevelType w:val="hybridMultilevel"/>
    <w:tmpl w:val="30160898"/>
    <w:lvl w:ilvl="0" w:tplc="7F6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AD1079"/>
    <w:multiLevelType w:val="hybridMultilevel"/>
    <w:tmpl w:val="2D5221A6"/>
    <w:lvl w:ilvl="0" w:tplc="9DD8D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69"/>
    <w:rsid w:val="000174AB"/>
    <w:rsid w:val="00083A6B"/>
    <w:rsid w:val="000D3FCA"/>
    <w:rsid w:val="000F0064"/>
    <w:rsid w:val="001E1425"/>
    <w:rsid w:val="002410FC"/>
    <w:rsid w:val="002C66EA"/>
    <w:rsid w:val="003E4D6D"/>
    <w:rsid w:val="00524238"/>
    <w:rsid w:val="005B09E5"/>
    <w:rsid w:val="005D1EFC"/>
    <w:rsid w:val="006053AC"/>
    <w:rsid w:val="006B5482"/>
    <w:rsid w:val="006C3244"/>
    <w:rsid w:val="006C6884"/>
    <w:rsid w:val="0071642B"/>
    <w:rsid w:val="00741606"/>
    <w:rsid w:val="00764A99"/>
    <w:rsid w:val="007B7753"/>
    <w:rsid w:val="007E14E2"/>
    <w:rsid w:val="008168FF"/>
    <w:rsid w:val="008C67EE"/>
    <w:rsid w:val="008E18AD"/>
    <w:rsid w:val="00920819"/>
    <w:rsid w:val="009C5496"/>
    <w:rsid w:val="009C5B52"/>
    <w:rsid w:val="00A03878"/>
    <w:rsid w:val="00A773D7"/>
    <w:rsid w:val="00B86FA4"/>
    <w:rsid w:val="00BF6E69"/>
    <w:rsid w:val="00C3771E"/>
    <w:rsid w:val="00C43FA9"/>
    <w:rsid w:val="00D1742C"/>
    <w:rsid w:val="00DE1458"/>
    <w:rsid w:val="00E206D9"/>
    <w:rsid w:val="00E45892"/>
    <w:rsid w:val="00E7180D"/>
    <w:rsid w:val="00E938ED"/>
    <w:rsid w:val="00F661E7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A778D-00E5-4EC8-B318-418FD56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FCA"/>
    <w:rPr>
      <w:sz w:val="20"/>
      <w:szCs w:val="20"/>
    </w:rPr>
  </w:style>
  <w:style w:type="paragraph" w:styleId="a7">
    <w:name w:val="List Paragraph"/>
    <w:basedOn w:val="a"/>
    <w:uiPriority w:val="34"/>
    <w:qFormat/>
    <w:rsid w:val="006C32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SYNNEX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張菁華</cp:lastModifiedBy>
  <cp:revision>2</cp:revision>
  <cp:lastPrinted>2015-04-14T08:39:00Z</cp:lastPrinted>
  <dcterms:created xsi:type="dcterms:W3CDTF">2015-11-16T07:05:00Z</dcterms:created>
  <dcterms:modified xsi:type="dcterms:W3CDTF">2015-11-16T07:05:00Z</dcterms:modified>
</cp:coreProperties>
</file>